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49A3" w14:textId="3BDDBCB0" w:rsidR="000861A9" w:rsidRPr="008368EC" w:rsidRDefault="003E52D2" w:rsidP="008368EC">
      <w:pPr>
        <w:tabs>
          <w:tab w:val="left" w:pos="1440"/>
        </w:tabs>
        <w:spacing w:after="240"/>
        <w:ind w:right="346"/>
        <w:rPr>
          <w:rFonts w:ascii="Calibri" w:hAnsi="Calibri" w:cs="Arial"/>
          <w:b/>
          <w:bCs/>
          <w:caps/>
          <w:color w:val="00B050"/>
          <w:sz w:val="32"/>
        </w:rPr>
      </w:pPr>
      <w:r w:rsidRPr="008368EC">
        <w:rPr>
          <w:b/>
          <w:bCs/>
          <w:noProof/>
          <w:color w:val="00B050"/>
        </w:rPr>
        <w:drawing>
          <wp:anchor distT="0" distB="0" distL="114300" distR="114300" simplePos="0" relativeHeight="251659264" behindDoc="1" locked="1" layoutInCell="1" allowOverlap="1" wp14:anchorId="2D43E8D5" wp14:editId="2147EBA7">
            <wp:simplePos x="0" y="0"/>
            <wp:positionH relativeFrom="page">
              <wp:posOffset>325755</wp:posOffset>
            </wp:positionH>
            <wp:positionV relativeFrom="page">
              <wp:posOffset>-200025</wp:posOffset>
            </wp:positionV>
            <wp:extent cx="2694940" cy="1584960"/>
            <wp:effectExtent l="0" t="0" r="0" b="0"/>
            <wp:wrapNone/>
            <wp:docPr id="2" name="Picture 2" title="Minnesota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eaderUpperLef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5849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8EC">
        <w:rPr>
          <w:rFonts w:ascii="Calibri" w:hAnsi="Calibri" w:cs="Arial"/>
          <w:b/>
          <w:bCs/>
          <w:color w:val="00B050"/>
          <w:sz w:val="32"/>
        </w:rPr>
        <w:t>Contractor Final Completion Checklist</w:t>
      </w:r>
    </w:p>
    <w:p w14:paraId="70739D00" w14:textId="77777777" w:rsidR="000861A9" w:rsidRPr="003E52D2" w:rsidRDefault="000861A9" w:rsidP="008368EC">
      <w:pPr>
        <w:tabs>
          <w:tab w:val="left" w:pos="1440"/>
        </w:tabs>
        <w:spacing w:after="120"/>
        <w:ind w:right="346"/>
        <w:rPr>
          <w:rFonts w:asciiTheme="minorHAnsi" w:hAnsiTheme="minorHAnsi" w:cstheme="minorHAnsi"/>
          <w:sz w:val="22"/>
          <w:szCs w:val="22"/>
        </w:rPr>
      </w:pPr>
      <w:r w:rsidRPr="003E52D2">
        <w:rPr>
          <w:rFonts w:asciiTheme="minorHAnsi" w:hAnsiTheme="minorHAnsi" w:cstheme="minorHAnsi"/>
          <w:sz w:val="22"/>
          <w:szCs w:val="22"/>
        </w:rPr>
        <w:t>C</w:t>
      </w:r>
      <w:r w:rsidR="00AE7460">
        <w:rPr>
          <w:rFonts w:asciiTheme="minorHAnsi" w:hAnsiTheme="minorHAnsi" w:cstheme="minorHAnsi"/>
          <w:sz w:val="22"/>
          <w:szCs w:val="22"/>
        </w:rPr>
        <w:t>ollege/University:</w:t>
      </w:r>
    </w:p>
    <w:p w14:paraId="226F04D1" w14:textId="77777777" w:rsidR="000861A9" w:rsidRPr="003E52D2" w:rsidRDefault="000861A9" w:rsidP="008368EC">
      <w:pPr>
        <w:tabs>
          <w:tab w:val="left" w:pos="1440"/>
        </w:tabs>
        <w:spacing w:after="120"/>
        <w:ind w:right="346"/>
        <w:rPr>
          <w:rFonts w:asciiTheme="minorHAnsi" w:hAnsiTheme="minorHAnsi" w:cstheme="minorHAnsi"/>
          <w:sz w:val="22"/>
          <w:szCs w:val="22"/>
        </w:rPr>
      </w:pPr>
      <w:r w:rsidRPr="003E52D2">
        <w:rPr>
          <w:rFonts w:asciiTheme="minorHAnsi" w:hAnsiTheme="minorHAnsi" w:cstheme="minorHAnsi"/>
          <w:sz w:val="22"/>
          <w:szCs w:val="22"/>
        </w:rPr>
        <w:t>Project Name:</w:t>
      </w:r>
    </w:p>
    <w:p w14:paraId="00323C5C" w14:textId="77777777" w:rsidR="00476602" w:rsidRPr="00F5328E" w:rsidRDefault="00476602" w:rsidP="008368EC">
      <w:pPr>
        <w:tabs>
          <w:tab w:val="left" w:pos="1440"/>
        </w:tabs>
        <w:spacing w:after="240"/>
        <w:ind w:right="3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Contractor’s Company</w:t>
      </w:r>
      <w:r w:rsidRPr="00F5328E">
        <w:rPr>
          <w:rFonts w:asciiTheme="minorHAnsi" w:hAnsiTheme="minorHAnsi" w:cstheme="minorHAnsi"/>
          <w:sz w:val="22"/>
          <w:szCs w:val="22"/>
        </w:rPr>
        <w:t>:</w:t>
      </w:r>
    </w:p>
    <w:p w14:paraId="61B76AF6" w14:textId="77777777" w:rsidR="007E5B25" w:rsidRDefault="00051DCF" w:rsidP="007E5B25">
      <w:pPr>
        <w:tabs>
          <w:tab w:val="left" w:pos="1440"/>
        </w:tabs>
        <w:ind w:right="-18"/>
        <w:rPr>
          <w:rFonts w:asciiTheme="minorHAnsi" w:hAnsiTheme="minorHAnsi" w:cstheme="minorHAnsi"/>
          <w:sz w:val="22"/>
          <w:szCs w:val="22"/>
        </w:rPr>
      </w:pPr>
      <w:r w:rsidRPr="003E52D2">
        <w:rPr>
          <w:rFonts w:asciiTheme="minorHAnsi" w:hAnsiTheme="minorHAnsi" w:cstheme="minorHAnsi"/>
          <w:b/>
          <w:sz w:val="22"/>
          <w:szCs w:val="22"/>
        </w:rPr>
        <w:t>Checklist Instructions</w:t>
      </w:r>
      <w:r w:rsidRPr="003E52D2">
        <w:rPr>
          <w:rFonts w:asciiTheme="minorHAnsi" w:hAnsiTheme="minorHAnsi" w:cstheme="minorHAnsi"/>
          <w:sz w:val="22"/>
          <w:szCs w:val="22"/>
        </w:rPr>
        <w:t>: When each item of wo</w:t>
      </w:r>
      <w:r w:rsidR="003E52D2">
        <w:rPr>
          <w:rFonts w:asciiTheme="minorHAnsi" w:hAnsiTheme="minorHAnsi" w:cstheme="minorHAnsi"/>
          <w:sz w:val="22"/>
          <w:szCs w:val="22"/>
        </w:rPr>
        <w:t>rk is completed, the Contractor</w:t>
      </w:r>
      <w:r w:rsidRPr="003E52D2">
        <w:rPr>
          <w:rFonts w:asciiTheme="minorHAnsi" w:hAnsiTheme="minorHAnsi" w:cstheme="minorHAnsi"/>
          <w:sz w:val="22"/>
          <w:szCs w:val="22"/>
        </w:rPr>
        <w:t xml:space="preserve"> enters date or Not Applicable (NA) at each item. </w:t>
      </w:r>
      <w:r w:rsidR="007E5B25" w:rsidRPr="00F5328E">
        <w:rPr>
          <w:rFonts w:asciiTheme="minorHAnsi" w:hAnsiTheme="minorHAnsi" w:cstheme="minorHAnsi"/>
          <w:sz w:val="22"/>
          <w:szCs w:val="22"/>
        </w:rPr>
        <w:t xml:space="preserve">After all items are complete, the </w:t>
      </w:r>
      <w:r w:rsidR="007E5B25">
        <w:rPr>
          <w:rFonts w:asciiTheme="minorHAnsi" w:hAnsiTheme="minorHAnsi" w:cstheme="minorHAnsi"/>
          <w:sz w:val="22"/>
          <w:szCs w:val="22"/>
        </w:rPr>
        <w:t>Contractor</w:t>
      </w:r>
      <w:r w:rsidR="007E5B25" w:rsidRPr="00F5328E">
        <w:rPr>
          <w:rFonts w:asciiTheme="minorHAnsi" w:hAnsiTheme="minorHAnsi" w:cstheme="minorHAnsi"/>
          <w:sz w:val="22"/>
          <w:szCs w:val="22"/>
        </w:rPr>
        <w:t xml:space="preserve"> uploads </w:t>
      </w:r>
      <w:r w:rsidR="00B748E1">
        <w:rPr>
          <w:rFonts w:asciiTheme="minorHAnsi" w:hAnsiTheme="minorHAnsi" w:cstheme="minorHAnsi"/>
          <w:sz w:val="22"/>
          <w:szCs w:val="22"/>
        </w:rPr>
        <w:t xml:space="preserve">their </w:t>
      </w:r>
      <w:r w:rsidR="007E5B25">
        <w:rPr>
          <w:rFonts w:asciiTheme="minorHAnsi" w:hAnsiTheme="minorHAnsi" w:cstheme="minorHAnsi"/>
          <w:sz w:val="22"/>
          <w:szCs w:val="22"/>
        </w:rPr>
        <w:t xml:space="preserve">Final </w:t>
      </w:r>
      <w:r w:rsidR="007E5B25" w:rsidRPr="00F5328E">
        <w:rPr>
          <w:rFonts w:asciiTheme="minorHAnsi" w:hAnsiTheme="minorHAnsi" w:cstheme="minorHAnsi"/>
          <w:sz w:val="22"/>
          <w:szCs w:val="22"/>
        </w:rPr>
        <w:t>Completion checklist into</w:t>
      </w:r>
    </w:p>
    <w:p w14:paraId="548F559A" w14:textId="77777777" w:rsidR="000861A9" w:rsidRPr="003E52D2" w:rsidRDefault="007E5B25" w:rsidP="007E5B25">
      <w:pPr>
        <w:tabs>
          <w:tab w:val="left" w:pos="1440"/>
        </w:tabs>
        <w:ind w:right="-18"/>
        <w:rPr>
          <w:rFonts w:asciiTheme="minorHAnsi" w:eastAsiaTheme="minorHAnsi" w:hAnsiTheme="minorHAnsi" w:cstheme="minorHAnsi"/>
          <w:b/>
          <w:color w:val="00B050"/>
          <w:sz w:val="22"/>
          <w:szCs w:val="22"/>
        </w:rPr>
      </w:pPr>
      <w:r w:rsidRPr="00F5328E">
        <w:rPr>
          <w:rFonts w:asciiTheme="minorHAnsi" w:hAnsiTheme="minorHAnsi" w:cstheme="minorHAnsi"/>
          <w:sz w:val="22"/>
          <w:szCs w:val="22"/>
        </w:rPr>
        <w:t xml:space="preserve">e-Builder. </w:t>
      </w:r>
      <w:r w:rsidR="0090339D">
        <w:rPr>
          <w:rFonts w:asciiTheme="minorHAnsi" w:hAnsiTheme="minorHAnsi" w:cstheme="minorHAnsi"/>
          <w:sz w:val="22"/>
          <w:szCs w:val="22"/>
        </w:rPr>
        <w:t>See contract for complete of work scope.</w:t>
      </w:r>
      <w:r w:rsidR="0090339D" w:rsidRPr="00F5328E">
        <w:rPr>
          <w:rFonts w:asciiTheme="minorHAnsi" w:hAnsiTheme="minorHAnsi" w:cstheme="minorHAnsi"/>
          <w:sz w:val="22"/>
          <w:szCs w:val="22"/>
        </w:rPr>
        <w:t xml:space="preserve"> </w:t>
      </w:r>
      <w:r w:rsidR="003E52D2">
        <w:rPr>
          <w:rFonts w:asciiTheme="minorHAnsi" w:hAnsiTheme="minorHAnsi" w:cstheme="minorHAnsi"/>
          <w:sz w:val="22"/>
          <w:szCs w:val="22"/>
        </w:rPr>
        <w:t xml:space="preserve">This process is </w:t>
      </w:r>
      <w:r w:rsidR="00051DCF" w:rsidRPr="003E52D2">
        <w:rPr>
          <w:rFonts w:asciiTheme="minorHAnsi" w:hAnsiTheme="minorHAnsi" w:cstheme="minorHAnsi"/>
          <w:sz w:val="22"/>
          <w:szCs w:val="22"/>
        </w:rPr>
        <w:t xml:space="preserve">repeated if there are multiple substantial completion dates for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ractor final completion checklist"/>
        <w:tblDescription w:val="table with rows for work scope needed and date completed"/>
      </w:tblPr>
      <w:tblGrid>
        <w:gridCol w:w="538"/>
        <w:gridCol w:w="8012"/>
        <w:gridCol w:w="1218"/>
      </w:tblGrid>
      <w:tr w:rsidR="000861A9" w:rsidRPr="003E52D2" w14:paraId="52852EE4" w14:textId="77777777" w:rsidTr="00B656E1">
        <w:tc>
          <w:tcPr>
            <w:tcW w:w="538" w:type="dxa"/>
            <w:vAlign w:val="center"/>
          </w:tcPr>
          <w:p w14:paraId="19D3E6EA" w14:textId="77777777" w:rsidR="000861A9" w:rsidRPr="003E52D2" w:rsidRDefault="000861A9" w:rsidP="00B656E1">
            <w:pPr>
              <w:tabs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8012" w:type="dxa"/>
            <w:vAlign w:val="center"/>
          </w:tcPr>
          <w:p w14:paraId="714E5D0C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b/>
                <w:sz w:val="22"/>
                <w:szCs w:val="22"/>
              </w:rPr>
              <w:t>Work Scope</w:t>
            </w:r>
          </w:p>
        </w:tc>
        <w:tc>
          <w:tcPr>
            <w:tcW w:w="1218" w:type="dxa"/>
          </w:tcPr>
          <w:p w14:paraId="66547E7B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b/>
                <w:sz w:val="22"/>
                <w:szCs w:val="22"/>
              </w:rPr>
              <w:t>Date Completed or NA</w:t>
            </w:r>
          </w:p>
        </w:tc>
      </w:tr>
      <w:tr w:rsidR="000861A9" w:rsidRPr="003E52D2" w14:paraId="5AF88380" w14:textId="77777777" w:rsidTr="00B656E1">
        <w:tc>
          <w:tcPr>
            <w:tcW w:w="538" w:type="dxa"/>
            <w:vAlign w:val="center"/>
          </w:tcPr>
          <w:p w14:paraId="5A64C47B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2" w:type="dxa"/>
            <w:vAlign w:val="center"/>
          </w:tcPr>
          <w:p w14:paraId="66D292D9" w14:textId="77777777" w:rsidR="000861A9" w:rsidRPr="003E52D2" w:rsidRDefault="000861A9" w:rsidP="00A2403A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Contractor removes all temporary facilities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 xml:space="preserve">, including all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temporary partitions, temporary utilities, fencing, barricades, Contractor trailers, dumpsters, etc.</w:t>
            </w:r>
          </w:p>
        </w:tc>
        <w:tc>
          <w:tcPr>
            <w:tcW w:w="1218" w:type="dxa"/>
          </w:tcPr>
          <w:p w14:paraId="37588BD0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7B53BF5B" w14:textId="77777777" w:rsidTr="00B656E1">
        <w:tc>
          <w:tcPr>
            <w:tcW w:w="538" w:type="dxa"/>
            <w:vAlign w:val="center"/>
          </w:tcPr>
          <w:p w14:paraId="0AD9B6A5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012" w:type="dxa"/>
            <w:vAlign w:val="center"/>
          </w:tcPr>
          <w:p w14:paraId="5D40960E" w14:textId="77777777" w:rsidR="000861A9" w:rsidRPr="0047660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4766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Contractor completes all site restoration </w:t>
            </w:r>
            <w:r w:rsidR="00A2403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and/</w:t>
            </w:r>
            <w:r w:rsidRPr="004766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or repair</w:t>
            </w:r>
            <w:r w:rsidR="00A2403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4766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any damaged or disturbed site areas.</w:t>
            </w:r>
          </w:p>
        </w:tc>
        <w:tc>
          <w:tcPr>
            <w:tcW w:w="1218" w:type="dxa"/>
          </w:tcPr>
          <w:p w14:paraId="11C9872F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F6D" w:rsidRPr="003E52D2" w14:paraId="01D3F2B2" w14:textId="77777777" w:rsidTr="00B656E1">
        <w:tc>
          <w:tcPr>
            <w:tcW w:w="538" w:type="dxa"/>
            <w:vAlign w:val="center"/>
          </w:tcPr>
          <w:p w14:paraId="077C173D" w14:textId="77777777" w:rsidR="00482F6D" w:rsidRPr="003E52D2" w:rsidRDefault="00482F6D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12" w:type="dxa"/>
            <w:vAlign w:val="center"/>
          </w:tcPr>
          <w:p w14:paraId="3E942719" w14:textId="245DF31E" w:rsidR="00482F6D" w:rsidRPr="00482F6D" w:rsidRDefault="00482F6D" w:rsidP="00B656E1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482F6D">
              <w:rPr>
                <w:rFonts w:asciiTheme="minorHAnsi" w:hAnsiTheme="minorHAnsi" w:cstheme="minorHAnsi"/>
                <w:bCs/>
                <w:color w:val="FF0000"/>
                <w:spacing w:val="-1"/>
                <w:sz w:val="22"/>
                <w:szCs w:val="22"/>
                <w:u w:val="single"/>
              </w:rPr>
              <w:t xml:space="preserve">NOTICE OF TERMINATION: </w:t>
            </w:r>
            <w:r w:rsidRPr="00482F6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The contractor must submit the completed notice of termination online to the MPCA within 30 days of project completion, with a copy to the College or University for the temporary Construction Storm Water Pollution Controls Permit.</w:t>
            </w:r>
          </w:p>
        </w:tc>
        <w:tc>
          <w:tcPr>
            <w:tcW w:w="1218" w:type="dxa"/>
          </w:tcPr>
          <w:p w14:paraId="54ACBCCD" w14:textId="77777777" w:rsidR="00482F6D" w:rsidRPr="003E52D2" w:rsidRDefault="00482F6D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0D0DFF6A" w14:textId="77777777" w:rsidTr="00B656E1">
        <w:tc>
          <w:tcPr>
            <w:tcW w:w="538" w:type="dxa"/>
            <w:vAlign w:val="center"/>
          </w:tcPr>
          <w:p w14:paraId="56E1097B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012" w:type="dxa"/>
            <w:vAlign w:val="center"/>
          </w:tcPr>
          <w:p w14:paraId="1235A49B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Contractor confirms that all telecomm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>unication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 and data systems are operational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 xml:space="preserve"> and uploads all Certifications and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 test reports into e-Builder.</w:t>
            </w:r>
          </w:p>
        </w:tc>
        <w:tc>
          <w:tcPr>
            <w:tcW w:w="1218" w:type="dxa"/>
          </w:tcPr>
          <w:p w14:paraId="2EF87785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59A2C9C6" w14:textId="77777777" w:rsidTr="00B656E1">
        <w:tc>
          <w:tcPr>
            <w:tcW w:w="538" w:type="dxa"/>
            <w:vAlign w:val="center"/>
          </w:tcPr>
          <w:p w14:paraId="6D0C2DAB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012" w:type="dxa"/>
            <w:vAlign w:val="center"/>
          </w:tcPr>
          <w:p w14:paraId="0740E0C0" w14:textId="77777777" w:rsidR="000861A9" w:rsidRPr="00476602" w:rsidRDefault="000861A9" w:rsidP="00476602">
            <w:pPr>
              <w:tabs>
                <w:tab w:val="left" w:pos="900"/>
                <w:tab w:val="left" w:pos="1080"/>
                <w:tab w:val="left" w:pos="1620"/>
              </w:tabs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4766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Contractor completes </w:t>
            </w:r>
            <w:r w:rsidRPr="00A2403A">
              <w:rPr>
                <w:rFonts w:asciiTheme="minorHAnsi" w:hAnsiTheme="minorHAnsi" w:cstheme="minorHAnsi"/>
                <w:spacing w:val="-2"/>
                <w:sz w:val="22"/>
                <w:szCs w:val="22"/>
                <w:u w:val="single"/>
              </w:rPr>
              <w:t>ALL</w:t>
            </w:r>
            <w:r w:rsidRPr="00A2403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766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Punch List Items and uploads </w:t>
            </w:r>
            <w:r w:rsidR="00476602" w:rsidRPr="004766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written verification</w:t>
            </w:r>
            <w:r w:rsidRPr="004766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in e-Builder</w:t>
            </w:r>
            <w:r w:rsidR="00476602" w:rsidRPr="0047660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</w:p>
        </w:tc>
        <w:tc>
          <w:tcPr>
            <w:tcW w:w="1218" w:type="dxa"/>
          </w:tcPr>
          <w:p w14:paraId="5EFAE151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6DADE198" w14:textId="77777777" w:rsidTr="00A2403A">
        <w:trPr>
          <w:trHeight w:val="296"/>
        </w:trPr>
        <w:tc>
          <w:tcPr>
            <w:tcW w:w="538" w:type="dxa"/>
            <w:vAlign w:val="center"/>
          </w:tcPr>
          <w:p w14:paraId="5523999B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012" w:type="dxa"/>
            <w:vAlign w:val="center"/>
          </w:tcPr>
          <w:p w14:paraId="51C89FA2" w14:textId="77777777" w:rsidR="000861A9" w:rsidRPr="003E52D2" w:rsidRDefault="000861A9" w:rsidP="00A2403A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Contractor 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 xml:space="preserve">informs A/E that all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Contractor’s &amp; Subcontractors’ Withholding Tax Affidavit IC-134 forms 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>are uploaded in e-Builder</w:t>
            </w:r>
          </w:p>
        </w:tc>
        <w:tc>
          <w:tcPr>
            <w:tcW w:w="1218" w:type="dxa"/>
          </w:tcPr>
          <w:p w14:paraId="18A0D8E7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3993833B" w14:textId="77777777" w:rsidTr="00B656E1">
        <w:tc>
          <w:tcPr>
            <w:tcW w:w="538" w:type="dxa"/>
            <w:vAlign w:val="center"/>
          </w:tcPr>
          <w:p w14:paraId="42B46F97" w14:textId="77777777" w:rsidR="000861A9" w:rsidRPr="00A2403A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403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012" w:type="dxa"/>
            <w:vAlign w:val="center"/>
          </w:tcPr>
          <w:p w14:paraId="1F29D8F0" w14:textId="77777777" w:rsidR="000861A9" w:rsidRPr="00A2403A" w:rsidRDefault="000861A9" w:rsidP="00A2403A">
            <w:pPr>
              <w:tabs>
                <w:tab w:val="left" w:pos="1440"/>
              </w:tabs>
              <w:ind w:left="2250" w:right="75" w:hanging="22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403A">
              <w:rPr>
                <w:rFonts w:asciiTheme="minorHAnsi" w:hAnsiTheme="minorHAnsi" w:cstheme="minorHAnsi"/>
                <w:sz w:val="22"/>
                <w:szCs w:val="22"/>
              </w:rPr>
              <w:t xml:space="preserve">Contractor submits </w:t>
            </w:r>
            <w:r w:rsidR="00A2403A" w:rsidRPr="00A2403A">
              <w:rPr>
                <w:rFonts w:asciiTheme="minorHAnsi" w:hAnsiTheme="minorHAnsi" w:cstheme="minorHAnsi"/>
                <w:sz w:val="22"/>
                <w:szCs w:val="22"/>
              </w:rPr>
              <w:t xml:space="preserve">AIA G707 </w:t>
            </w:r>
            <w:r w:rsidRPr="00A2403A">
              <w:rPr>
                <w:rFonts w:asciiTheme="minorHAnsi" w:hAnsiTheme="minorHAnsi" w:cstheme="minorHAnsi"/>
                <w:sz w:val="22"/>
                <w:szCs w:val="22"/>
              </w:rPr>
              <w:t>Consent of Surety) form to A</w:t>
            </w:r>
            <w:r w:rsidR="00A2403A" w:rsidRPr="00A2403A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A240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18" w:type="dxa"/>
          </w:tcPr>
          <w:p w14:paraId="237423F0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01AE35AC" w14:textId="77777777" w:rsidTr="00B656E1">
        <w:tc>
          <w:tcPr>
            <w:tcW w:w="538" w:type="dxa"/>
            <w:vAlign w:val="center"/>
          </w:tcPr>
          <w:p w14:paraId="6B1E4E7D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012" w:type="dxa"/>
            <w:vAlign w:val="center"/>
          </w:tcPr>
          <w:p w14:paraId="04B60C5F" w14:textId="77777777" w:rsidR="000861A9" w:rsidRPr="003E52D2" w:rsidRDefault="000861A9" w:rsidP="00A2403A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Contractor provides Extra Materials (Attic stock, tools, and spare parts) as specified</w:t>
            </w:r>
            <w:r w:rsidRPr="003E52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 xml:space="preserve">Campus Project Manager (PM)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issues written receipt(s).</w:t>
            </w:r>
          </w:p>
        </w:tc>
        <w:tc>
          <w:tcPr>
            <w:tcW w:w="1218" w:type="dxa"/>
          </w:tcPr>
          <w:p w14:paraId="57054ED5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76A780F7" w14:textId="77777777" w:rsidTr="00B656E1">
        <w:tc>
          <w:tcPr>
            <w:tcW w:w="538" w:type="dxa"/>
            <w:vAlign w:val="center"/>
          </w:tcPr>
          <w:p w14:paraId="134DB75E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012" w:type="dxa"/>
            <w:vAlign w:val="center"/>
          </w:tcPr>
          <w:p w14:paraId="27804740" w14:textId="1B313FFF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Contractor uploads into e-Builder any missing Responsible Subcontractors Verification A-2 forms, prevailing wage forms.</w:t>
            </w:r>
          </w:p>
        </w:tc>
        <w:tc>
          <w:tcPr>
            <w:tcW w:w="1218" w:type="dxa"/>
          </w:tcPr>
          <w:p w14:paraId="7F3A3245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7E46F7A5" w14:textId="77777777" w:rsidTr="00B656E1">
        <w:tc>
          <w:tcPr>
            <w:tcW w:w="538" w:type="dxa"/>
            <w:vAlign w:val="center"/>
          </w:tcPr>
          <w:p w14:paraId="130B8655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012" w:type="dxa"/>
            <w:vAlign w:val="center"/>
          </w:tcPr>
          <w:p w14:paraId="3C2D356F" w14:textId="77777777" w:rsidR="000861A9" w:rsidRPr="003E52D2" w:rsidRDefault="000861A9" w:rsidP="00A2403A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Contractor 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 xml:space="preserve">uploads into e-Builder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Final</w:t>
            </w:r>
            <w:r w:rsidRPr="003E52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O&amp;M Manuals 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 xml:space="preserve">for review by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>Commissioning</w:t>
            </w:r>
            <w:r w:rsidR="00A2403A"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>Agent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18" w:type="dxa"/>
          </w:tcPr>
          <w:p w14:paraId="2D67B2E6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13231EB5" w14:textId="77777777" w:rsidTr="00B656E1">
        <w:tc>
          <w:tcPr>
            <w:tcW w:w="538" w:type="dxa"/>
            <w:vAlign w:val="center"/>
          </w:tcPr>
          <w:p w14:paraId="039769D5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339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012" w:type="dxa"/>
            <w:vAlign w:val="center"/>
          </w:tcPr>
          <w:p w14:paraId="62C3D1A4" w14:textId="77777777" w:rsidR="000861A9" w:rsidRPr="003E52D2" w:rsidRDefault="000861A9" w:rsidP="00476602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Contractor uploads into e-Builder all Guarantees and Warranties for</w:t>
            </w:r>
            <w:r w:rsidR="00476602">
              <w:rPr>
                <w:rFonts w:asciiTheme="minorHAnsi" w:hAnsiTheme="minorHAnsi" w:cstheme="minorHAnsi"/>
                <w:sz w:val="22"/>
                <w:szCs w:val="22"/>
              </w:rPr>
              <w:t xml:space="preserve"> A/E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6602"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18" w:type="dxa"/>
          </w:tcPr>
          <w:p w14:paraId="0D4E6270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1BC4350E" w14:textId="77777777" w:rsidTr="00B656E1">
        <w:tc>
          <w:tcPr>
            <w:tcW w:w="538" w:type="dxa"/>
            <w:vAlign w:val="center"/>
          </w:tcPr>
          <w:p w14:paraId="455DCC30" w14:textId="77777777" w:rsidR="000861A9" w:rsidRPr="003E52D2" w:rsidRDefault="000861A9" w:rsidP="0090339D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33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012" w:type="dxa"/>
            <w:vAlign w:val="center"/>
          </w:tcPr>
          <w:p w14:paraId="3A6F1D63" w14:textId="77777777" w:rsidR="000861A9" w:rsidRPr="003E52D2" w:rsidRDefault="000861A9" w:rsidP="00476602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Contractor provides </w:t>
            </w:r>
            <w:r w:rsidRPr="00A2403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ALL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 field Record As-Built Drawings &amp; Project Manuals </w:t>
            </w:r>
            <w:r w:rsidR="00476602">
              <w:rPr>
                <w:rFonts w:asciiTheme="minorHAnsi" w:hAnsiTheme="minorHAnsi" w:cstheme="minorHAnsi"/>
                <w:sz w:val="22"/>
                <w:szCs w:val="22"/>
              </w:rPr>
              <w:t>to A/E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18" w:type="dxa"/>
          </w:tcPr>
          <w:p w14:paraId="53C73189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35C779CB" w14:textId="77777777" w:rsidTr="00B656E1">
        <w:tc>
          <w:tcPr>
            <w:tcW w:w="538" w:type="dxa"/>
            <w:vAlign w:val="center"/>
          </w:tcPr>
          <w:p w14:paraId="51341D39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33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012" w:type="dxa"/>
            <w:vAlign w:val="center"/>
          </w:tcPr>
          <w:p w14:paraId="5751E3F4" w14:textId="77777777" w:rsidR="000861A9" w:rsidRPr="003E52D2" w:rsidRDefault="000861A9" w:rsidP="00476602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Contractor uploads into e-Builder testing and balancing repo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>rts and final Commissioning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 report(s) for A</w:t>
            </w:r>
            <w:r w:rsidR="00476602">
              <w:rPr>
                <w:rFonts w:asciiTheme="minorHAnsi" w:hAnsiTheme="minorHAnsi" w:cstheme="minorHAnsi"/>
                <w:sz w:val="22"/>
                <w:szCs w:val="22"/>
              </w:rPr>
              <w:t>/E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 review.</w:t>
            </w:r>
          </w:p>
        </w:tc>
        <w:tc>
          <w:tcPr>
            <w:tcW w:w="1218" w:type="dxa"/>
          </w:tcPr>
          <w:p w14:paraId="7BA2F615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367D375A" w14:textId="77777777" w:rsidTr="00B656E1">
        <w:tc>
          <w:tcPr>
            <w:tcW w:w="538" w:type="dxa"/>
            <w:vAlign w:val="center"/>
          </w:tcPr>
          <w:p w14:paraId="40982575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33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012" w:type="dxa"/>
            <w:vAlign w:val="center"/>
          </w:tcPr>
          <w:p w14:paraId="27E1C2A3" w14:textId="77777777" w:rsidR="000861A9" w:rsidRPr="003E52D2" w:rsidRDefault="000861A9" w:rsidP="00A2403A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Contractor pays any back-charges to College</w:t>
            </w:r>
            <w:r w:rsidR="00A24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University (electricity, gas, water, cleanup, other).</w:t>
            </w:r>
          </w:p>
        </w:tc>
        <w:tc>
          <w:tcPr>
            <w:tcW w:w="1218" w:type="dxa"/>
          </w:tcPr>
          <w:p w14:paraId="1AF4A57C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1A9" w:rsidRPr="003E52D2" w14:paraId="423CC965" w14:textId="77777777" w:rsidTr="00051DCF">
        <w:trPr>
          <w:trHeight w:val="314"/>
        </w:trPr>
        <w:tc>
          <w:tcPr>
            <w:tcW w:w="538" w:type="dxa"/>
            <w:vAlign w:val="center"/>
          </w:tcPr>
          <w:p w14:paraId="7CC13F19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left="-120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339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012" w:type="dxa"/>
            <w:vAlign w:val="center"/>
          </w:tcPr>
          <w:p w14:paraId="1C9EA642" w14:textId="77777777" w:rsidR="000861A9" w:rsidRPr="00A2403A" w:rsidRDefault="00051DCF" w:rsidP="00B656E1">
            <w:pPr>
              <w:tabs>
                <w:tab w:val="left" w:pos="1440"/>
              </w:tabs>
              <w:ind w:right="75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2403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Contractor uploads </w:t>
            </w:r>
            <w:r w:rsidR="00A2403A" w:rsidRPr="00A2403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completed (signed/dated)</w:t>
            </w:r>
            <w:r w:rsidR="00A2403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2403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Final Completion Checklist into e-Builder.</w:t>
            </w:r>
          </w:p>
        </w:tc>
        <w:tc>
          <w:tcPr>
            <w:tcW w:w="1218" w:type="dxa"/>
          </w:tcPr>
          <w:p w14:paraId="0D5CF557" w14:textId="77777777" w:rsidR="000861A9" w:rsidRPr="003E52D2" w:rsidRDefault="000861A9" w:rsidP="00B656E1">
            <w:pPr>
              <w:tabs>
                <w:tab w:val="left" w:pos="900"/>
                <w:tab w:val="left" w:pos="1080"/>
                <w:tab w:val="left" w:pos="1620"/>
              </w:tabs>
              <w:ind w:right="-2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0709C6" w14:textId="77777777" w:rsidR="000861A9" w:rsidRPr="003E52D2" w:rsidRDefault="000861A9" w:rsidP="000861A9">
      <w:pPr>
        <w:rPr>
          <w:rFonts w:asciiTheme="minorHAnsi" w:eastAsiaTheme="minorHAnsi" w:hAnsiTheme="minorHAnsi" w:cstheme="minorHAnsi"/>
          <w:b/>
          <w:color w:val="00B050"/>
          <w:sz w:val="22"/>
          <w:szCs w:val="22"/>
        </w:rPr>
      </w:pPr>
    </w:p>
    <w:p w14:paraId="760EC1D9" w14:textId="77777777" w:rsidR="00051DCF" w:rsidRPr="003E52D2" w:rsidRDefault="00051DCF" w:rsidP="00051DCF">
      <w:pPr>
        <w:tabs>
          <w:tab w:val="left" w:pos="256"/>
          <w:tab w:val="left" w:pos="1620"/>
        </w:tabs>
        <w:ind w:right="75"/>
        <w:rPr>
          <w:rFonts w:asciiTheme="minorHAnsi" w:hAnsiTheme="minorHAnsi" w:cstheme="minorHAnsi"/>
          <w:b/>
          <w:sz w:val="22"/>
          <w:szCs w:val="22"/>
        </w:rPr>
      </w:pPr>
      <w:r w:rsidRPr="003E52D2">
        <w:rPr>
          <w:rFonts w:asciiTheme="minorHAnsi" w:hAnsiTheme="minorHAnsi" w:cstheme="minorHAnsi"/>
          <w:b/>
          <w:sz w:val="22"/>
          <w:szCs w:val="22"/>
        </w:rPr>
        <w:t>Next steps</w:t>
      </w:r>
      <w:r w:rsidR="009F214B">
        <w:rPr>
          <w:rFonts w:asciiTheme="minorHAnsi" w:hAnsiTheme="minorHAnsi" w:cstheme="minorHAnsi"/>
          <w:b/>
          <w:sz w:val="22"/>
          <w:szCs w:val="22"/>
        </w:rPr>
        <w:t xml:space="preserve"> (e-Builder work flow)</w:t>
      </w:r>
      <w:r w:rsidRPr="003E52D2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Caption w:val="e-Builder final completion workflow"/>
        <w:tblDescription w:val="table for e-Builder final completion workflow"/>
      </w:tblPr>
      <w:tblGrid>
        <w:gridCol w:w="538"/>
        <w:gridCol w:w="9177"/>
      </w:tblGrid>
      <w:tr w:rsidR="00051DCF" w:rsidRPr="003E52D2" w14:paraId="06C9B131" w14:textId="77777777" w:rsidTr="001F7B31">
        <w:trPr>
          <w:trHeight w:val="60"/>
        </w:trPr>
        <w:tc>
          <w:tcPr>
            <w:tcW w:w="538" w:type="dxa"/>
            <w:vAlign w:val="center"/>
          </w:tcPr>
          <w:p w14:paraId="2F2FA8A1" w14:textId="77777777" w:rsidR="00051DCF" w:rsidRPr="003E52D2" w:rsidRDefault="00051DCF" w:rsidP="00051DCF">
            <w:pPr>
              <w:tabs>
                <w:tab w:val="left" w:pos="900"/>
                <w:tab w:val="left" w:pos="1080"/>
                <w:tab w:val="left" w:pos="1620"/>
              </w:tabs>
              <w:ind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177" w:type="dxa"/>
            <w:shd w:val="clear" w:color="auto" w:fill="auto"/>
            <w:vAlign w:val="center"/>
          </w:tcPr>
          <w:p w14:paraId="5264F9A3" w14:textId="77777777" w:rsidR="00051DCF" w:rsidRPr="003E52D2" w:rsidRDefault="00051DCF" w:rsidP="00A2403A">
            <w:pPr>
              <w:tabs>
                <w:tab w:val="left" w:pos="900"/>
                <w:tab w:val="left" w:pos="1080"/>
                <w:tab w:val="left" w:pos="1620"/>
              </w:tabs>
              <w:ind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After all contractual requirements are met, </w:t>
            </w:r>
            <w:r w:rsidR="007E5B2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Contactor</w:t>
            </w:r>
            <w:r w:rsidRPr="003E52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 xml:space="preserve">submits Final Application for Payment </w:t>
            </w:r>
            <w:r w:rsidR="00476602">
              <w:rPr>
                <w:rFonts w:asciiTheme="minorHAnsi" w:hAnsiTheme="minorHAnsi" w:cstheme="minorHAnsi"/>
                <w:sz w:val="22"/>
                <w:szCs w:val="22"/>
              </w:rPr>
              <w:t xml:space="preserve">(for retainage only)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in e-Builder and attaches</w:t>
            </w:r>
            <w:r w:rsidR="007E5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52D2">
              <w:rPr>
                <w:rFonts w:asciiTheme="minorHAnsi" w:hAnsiTheme="minorHAnsi" w:cstheme="minorHAnsi"/>
                <w:sz w:val="22"/>
                <w:szCs w:val="22"/>
              </w:rPr>
              <w:t>Final Completion Checklist</w:t>
            </w:r>
            <w:r w:rsidR="00F85A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B27A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14:paraId="029F6984" w14:textId="77777777" w:rsidR="00476602" w:rsidRDefault="00476602" w:rsidP="00476602">
      <w:pPr>
        <w:rPr>
          <w:rFonts w:asciiTheme="minorHAnsi" w:hAnsiTheme="minorHAnsi" w:cstheme="minorHAnsi"/>
          <w:sz w:val="22"/>
          <w:szCs w:val="22"/>
        </w:rPr>
      </w:pPr>
    </w:p>
    <w:p w14:paraId="6D5692A0" w14:textId="4B70E696" w:rsidR="00840894" w:rsidRPr="008368EC" w:rsidRDefault="00A2403A" w:rsidP="008368EC">
      <w:pPr>
        <w:rPr>
          <w:rFonts w:asciiTheme="minorHAnsi" w:eastAsia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checklist is completed</w:t>
      </w:r>
      <w:r w:rsidR="00476602">
        <w:rPr>
          <w:rFonts w:asciiTheme="minorHAnsi" w:hAnsiTheme="minorHAnsi" w:cstheme="minorHAnsi"/>
          <w:sz w:val="22"/>
          <w:szCs w:val="22"/>
        </w:rPr>
        <w:t xml:space="preserve">: Contractor signature </w:t>
      </w:r>
      <w:r w:rsidR="00AE7460">
        <w:rPr>
          <w:rFonts w:asciiTheme="minorHAnsi" w:hAnsiTheme="minorHAnsi" w:cstheme="minorHAnsi"/>
          <w:sz w:val="22"/>
          <w:szCs w:val="22"/>
        </w:rPr>
        <w:t>_____________________________</w:t>
      </w:r>
      <w:r w:rsidR="00476602">
        <w:rPr>
          <w:rFonts w:asciiTheme="minorHAnsi" w:hAnsiTheme="minorHAnsi" w:cstheme="minorHAnsi"/>
          <w:sz w:val="22"/>
          <w:szCs w:val="22"/>
        </w:rPr>
        <w:t>Date______________</w:t>
      </w:r>
    </w:p>
    <w:sectPr w:rsidR="00840894" w:rsidRPr="008368EC" w:rsidSect="008368EC">
      <w:footerReference w:type="default" r:id="rId8"/>
      <w:pgSz w:w="12240" w:h="15840" w:code="1"/>
      <w:pgMar w:top="2160" w:right="1008" w:bottom="72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3BC4" w14:textId="77777777" w:rsidR="007600D3" w:rsidRDefault="007600D3">
      <w:r>
        <w:separator/>
      </w:r>
    </w:p>
  </w:endnote>
  <w:endnote w:type="continuationSeparator" w:id="0">
    <w:p w14:paraId="097EED74" w14:textId="77777777" w:rsidR="007600D3" w:rsidRDefault="0076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3409" w14:textId="3F5704EA" w:rsidR="000B6BEC" w:rsidRPr="0090339D" w:rsidRDefault="00997B95" w:rsidP="00BD1DAB">
    <w:pPr>
      <w:pStyle w:val="Footer"/>
      <w:tabs>
        <w:tab w:val="clear" w:pos="4320"/>
        <w:tab w:val="clear" w:pos="8640"/>
        <w:tab w:val="center" w:pos="4680"/>
        <w:tab w:val="right" w:pos="9720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PC</w:t>
    </w:r>
    <w:r w:rsidR="00D515A5" w:rsidRPr="0090339D">
      <w:rPr>
        <w:rFonts w:asciiTheme="minorHAnsi" w:hAnsiTheme="minorHAnsi" w:cstheme="minorHAnsi"/>
        <w:sz w:val="18"/>
        <w:szCs w:val="18"/>
      </w:rPr>
      <w:t>.</w:t>
    </w:r>
    <w:r>
      <w:rPr>
        <w:rFonts w:asciiTheme="minorHAnsi" w:hAnsiTheme="minorHAnsi" w:cstheme="minorHAnsi"/>
        <w:sz w:val="18"/>
        <w:szCs w:val="18"/>
      </w:rPr>
      <w:t>3</w:t>
    </w:r>
    <w:r w:rsidR="00051DCF" w:rsidRPr="0090339D">
      <w:rPr>
        <w:rFonts w:asciiTheme="minorHAnsi" w:hAnsiTheme="minorHAnsi" w:cstheme="minorHAnsi"/>
        <w:sz w:val="18"/>
        <w:szCs w:val="18"/>
      </w:rPr>
      <w:t>0</w:t>
    </w:r>
    <w:r w:rsidR="00051DCF" w:rsidRPr="0090339D">
      <w:rPr>
        <w:rFonts w:asciiTheme="minorHAnsi" w:hAnsiTheme="minorHAnsi" w:cstheme="minorHAnsi"/>
        <w:sz w:val="18"/>
        <w:szCs w:val="18"/>
      </w:rPr>
      <w:tab/>
    </w:r>
    <w:r w:rsidR="000861A9" w:rsidRPr="0090339D">
      <w:rPr>
        <w:rFonts w:asciiTheme="minorHAnsi" w:hAnsiTheme="minorHAnsi" w:cstheme="minorHAnsi"/>
        <w:sz w:val="18"/>
        <w:szCs w:val="18"/>
      </w:rPr>
      <w:t xml:space="preserve"> </w:t>
    </w:r>
    <w:r w:rsidR="00BD1DAB" w:rsidRPr="0090339D">
      <w:rPr>
        <w:rFonts w:asciiTheme="minorHAnsi" w:hAnsiTheme="minorHAnsi" w:cstheme="minorHAnsi"/>
        <w:sz w:val="18"/>
        <w:szCs w:val="18"/>
      </w:rPr>
      <w:t>P</w:t>
    </w:r>
    <w:r w:rsidR="000B6BEC" w:rsidRPr="0090339D">
      <w:rPr>
        <w:rFonts w:asciiTheme="minorHAnsi" w:hAnsiTheme="minorHAnsi" w:cstheme="minorHAnsi"/>
        <w:sz w:val="18"/>
        <w:szCs w:val="18"/>
      </w:rPr>
      <w:t xml:space="preserve">age </w:t>
    </w:r>
    <w:r w:rsidR="000B6BEC" w:rsidRPr="0090339D">
      <w:rPr>
        <w:rFonts w:asciiTheme="minorHAnsi" w:hAnsiTheme="minorHAnsi" w:cstheme="minorHAnsi"/>
        <w:sz w:val="18"/>
        <w:szCs w:val="18"/>
      </w:rPr>
      <w:fldChar w:fldCharType="begin"/>
    </w:r>
    <w:r w:rsidR="000B6BEC" w:rsidRPr="0090339D">
      <w:rPr>
        <w:rFonts w:asciiTheme="minorHAnsi" w:hAnsiTheme="minorHAnsi" w:cstheme="minorHAnsi"/>
        <w:sz w:val="18"/>
        <w:szCs w:val="18"/>
      </w:rPr>
      <w:instrText xml:space="preserve"> PAGE </w:instrText>
    </w:r>
    <w:r w:rsidR="000B6BEC" w:rsidRPr="0090339D">
      <w:rPr>
        <w:rFonts w:asciiTheme="minorHAnsi" w:hAnsiTheme="minorHAnsi" w:cstheme="minorHAnsi"/>
        <w:sz w:val="18"/>
        <w:szCs w:val="18"/>
      </w:rPr>
      <w:fldChar w:fldCharType="separate"/>
    </w:r>
    <w:r w:rsidR="00C53C0E">
      <w:rPr>
        <w:rFonts w:asciiTheme="minorHAnsi" w:hAnsiTheme="minorHAnsi" w:cstheme="minorHAnsi"/>
        <w:noProof/>
        <w:sz w:val="18"/>
        <w:szCs w:val="18"/>
      </w:rPr>
      <w:t>1</w:t>
    </w:r>
    <w:r w:rsidR="000B6BEC" w:rsidRPr="0090339D">
      <w:rPr>
        <w:rFonts w:asciiTheme="minorHAnsi" w:hAnsiTheme="minorHAnsi" w:cstheme="minorHAnsi"/>
        <w:sz w:val="18"/>
        <w:szCs w:val="18"/>
      </w:rPr>
      <w:fldChar w:fldCharType="end"/>
    </w:r>
    <w:r w:rsidR="000B6BEC" w:rsidRPr="0090339D">
      <w:rPr>
        <w:rFonts w:asciiTheme="minorHAnsi" w:hAnsiTheme="minorHAnsi" w:cstheme="minorHAnsi"/>
        <w:sz w:val="18"/>
        <w:szCs w:val="18"/>
      </w:rPr>
      <w:t xml:space="preserve"> of </w:t>
    </w:r>
    <w:r w:rsidR="000B6BEC" w:rsidRPr="0090339D">
      <w:rPr>
        <w:rFonts w:asciiTheme="minorHAnsi" w:hAnsiTheme="minorHAnsi" w:cstheme="minorHAnsi"/>
        <w:sz w:val="18"/>
        <w:szCs w:val="18"/>
      </w:rPr>
      <w:fldChar w:fldCharType="begin"/>
    </w:r>
    <w:r w:rsidR="000B6BEC" w:rsidRPr="0090339D">
      <w:rPr>
        <w:rFonts w:asciiTheme="minorHAnsi" w:hAnsiTheme="minorHAnsi" w:cstheme="minorHAnsi"/>
        <w:sz w:val="18"/>
        <w:szCs w:val="18"/>
      </w:rPr>
      <w:instrText xml:space="preserve"> NUMPAGES  </w:instrText>
    </w:r>
    <w:r w:rsidR="000B6BEC" w:rsidRPr="0090339D">
      <w:rPr>
        <w:rFonts w:asciiTheme="minorHAnsi" w:hAnsiTheme="minorHAnsi" w:cstheme="minorHAnsi"/>
        <w:sz w:val="18"/>
        <w:szCs w:val="18"/>
      </w:rPr>
      <w:fldChar w:fldCharType="separate"/>
    </w:r>
    <w:r w:rsidR="00C53C0E">
      <w:rPr>
        <w:rFonts w:asciiTheme="minorHAnsi" w:hAnsiTheme="minorHAnsi" w:cstheme="minorHAnsi"/>
        <w:noProof/>
        <w:sz w:val="18"/>
        <w:szCs w:val="18"/>
      </w:rPr>
      <w:t>1</w:t>
    </w:r>
    <w:r w:rsidR="000B6BEC" w:rsidRPr="0090339D">
      <w:rPr>
        <w:rFonts w:asciiTheme="minorHAnsi" w:hAnsiTheme="minorHAnsi" w:cstheme="minorHAnsi"/>
        <w:sz w:val="18"/>
        <w:szCs w:val="18"/>
      </w:rPr>
      <w:fldChar w:fldCharType="end"/>
    </w:r>
    <w:r w:rsidR="00BD1DAB" w:rsidRPr="0090339D">
      <w:rPr>
        <w:rFonts w:asciiTheme="minorHAnsi" w:hAnsiTheme="minorHAnsi" w:cstheme="minorHAnsi"/>
        <w:sz w:val="18"/>
        <w:szCs w:val="18"/>
      </w:rPr>
      <w:tab/>
    </w:r>
    <w:r w:rsidR="005727EE">
      <w:rPr>
        <w:rFonts w:asciiTheme="minorHAnsi" w:hAnsiTheme="minorHAnsi" w:cstheme="minorHAnsi"/>
        <w:sz w:val="18"/>
        <w:szCs w:val="18"/>
      </w:rPr>
      <w:t>3/8/23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28F4" w14:textId="77777777" w:rsidR="007600D3" w:rsidRDefault="007600D3">
      <w:r>
        <w:separator/>
      </w:r>
    </w:p>
  </w:footnote>
  <w:footnote w:type="continuationSeparator" w:id="0">
    <w:p w14:paraId="0684E2DC" w14:textId="77777777" w:rsidR="007600D3" w:rsidRDefault="0076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B80"/>
    <w:multiLevelType w:val="hybridMultilevel"/>
    <w:tmpl w:val="C1DA727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02D1348D"/>
    <w:multiLevelType w:val="multilevel"/>
    <w:tmpl w:val="92D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A44AD"/>
    <w:multiLevelType w:val="multilevel"/>
    <w:tmpl w:val="9154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B4712"/>
    <w:multiLevelType w:val="hybridMultilevel"/>
    <w:tmpl w:val="9154A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C403D"/>
    <w:multiLevelType w:val="hybridMultilevel"/>
    <w:tmpl w:val="E0B40BD0"/>
    <w:lvl w:ilvl="0" w:tplc="9DD22084">
      <w:start w:val="12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5" w15:restartNumberingAfterBreak="0">
    <w:nsid w:val="16FB55E5"/>
    <w:multiLevelType w:val="singleLevel"/>
    <w:tmpl w:val="E0721C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0E525AB"/>
    <w:multiLevelType w:val="singleLevel"/>
    <w:tmpl w:val="8774D6F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29E60BE6"/>
    <w:multiLevelType w:val="multilevel"/>
    <w:tmpl w:val="45C4C620"/>
    <w:lvl w:ilvl="0">
      <w:start w:val="1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C559BA"/>
    <w:multiLevelType w:val="multilevel"/>
    <w:tmpl w:val="E90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A09A0"/>
    <w:multiLevelType w:val="hybridMultilevel"/>
    <w:tmpl w:val="D11E0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02A7B"/>
    <w:multiLevelType w:val="hybridMultilevel"/>
    <w:tmpl w:val="6E4247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9F1B57"/>
    <w:multiLevelType w:val="hybridMultilevel"/>
    <w:tmpl w:val="E3D04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3C373B"/>
    <w:multiLevelType w:val="hybridMultilevel"/>
    <w:tmpl w:val="1570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62BA6"/>
    <w:multiLevelType w:val="multilevel"/>
    <w:tmpl w:val="6868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90A5A"/>
    <w:multiLevelType w:val="hybridMultilevel"/>
    <w:tmpl w:val="967206F8"/>
    <w:lvl w:ilvl="0" w:tplc="4F4ED0E2">
      <w:start w:val="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972343"/>
    <w:multiLevelType w:val="hybridMultilevel"/>
    <w:tmpl w:val="D1BCA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E1918"/>
    <w:multiLevelType w:val="hybridMultilevel"/>
    <w:tmpl w:val="764CE78C"/>
    <w:lvl w:ilvl="0" w:tplc="BF14121E">
      <w:start w:val="20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7" w15:restartNumberingAfterBreak="0">
    <w:nsid w:val="7B7344B8"/>
    <w:multiLevelType w:val="multilevel"/>
    <w:tmpl w:val="CAE899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9908FB"/>
    <w:multiLevelType w:val="hybridMultilevel"/>
    <w:tmpl w:val="7C9CD7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4746840">
    <w:abstractNumId w:val="17"/>
  </w:num>
  <w:num w:numId="2" w16cid:durableId="1650010930">
    <w:abstractNumId w:val="5"/>
  </w:num>
  <w:num w:numId="3" w16cid:durableId="1676223912">
    <w:abstractNumId w:val="7"/>
  </w:num>
  <w:num w:numId="4" w16cid:durableId="414472476">
    <w:abstractNumId w:val="6"/>
  </w:num>
  <w:num w:numId="5" w16cid:durableId="1271550852">
    <w:abstractNumId w:val="9"/>
  </w:num>
  <w:num w:numId="6" w16cid:durableId="1275751439">
    <w:abstractNumId w:val="10"/>
  </w:num>
  <w:num w:numId="7" w16cid:durableId="643897749">
    <w:abstractNumId w:val="18"/>
  </w:num>
  <w:num w:numId="8" w16cid:durableId="17583038">
    <w:abstractNumId w:val="3"/>
  </w:num>
  <w:num w:numId="9" w16cid:durableId="429393869">
    <w:abstractNumId w:val="2"/>
  </w:num>
  <w:num w:numId="10" w16cid:durableId="1105157325">
    <w:abstractNumId w:val="14"/>
  </w:num>
  <w:num w:numId="11" w16cid:durableId="1169563767">
    <w:abstractNumId w:val="0"/>
  </w:num>
  <w:num w:numId="12" w16cid:durableId="1843205253">
    <w:abstractNumId w:val="1"/>
  </w:num>
  <w:num w:numId="13" w16cid:durableId="1891459223">
    <w:abstractNumId w:val="13"/>
  </w:num>
  <w:num w:numId="14" w16cid:durableId="1313945855">
    <w:abstractNumId w:val="8"/>
  </w:num>
  <w:num w:numId="15" w16cid:durableId="814104769">
    <w:abstractNumId w:val="4"/>
  </w:num>
  <w:num w:numId="16" w16cid:durableId="924341473">
    <w:abstractNumId w:val="16"/>
  </w:num>
  <w:num w:numId="17" w16cid:durableId="1461268479">
    <w:abstractNumId w:val="15"/>
  </w:num>
  <w:num w:numId="18" w16cid:durableId="1501039189">
    <w:abstractNumId w:val="11"/>
  </w:num>
  <w:num w:numId="19" w16cid:durableId="772823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D"/>
    <w:rsid w:val="00024BAB"/>
    <w:rsid w:val="00031265"/>
    <w:rsid w:val="00041B6E"/>
    <w:rsid w:val="00051DCF"/>
    <w:rsid w:val="00084352"/>
    <w:rsid w:val="000861A9"/>
    <w:rsid w:val="000907BB"/>
    <w:rsid w:val="00090AB7"/>
    <w:rsid w:val="000A20C1"/>
    <w:rsid w:val="000A5ECF"/>
    <w:rsid w:val="000B6BEC"/>
    <w:rsid w:val="000E4FA5"/>
    <w:rsid w:val="0012444C"/>
    <w:rsid w:val="00125BC1"/>
    <w:rsid w:val="00125F76"/>
    <w:rsid w:val="00130712"/>
    <w:rsid w:val="001B7725"/>
    <w:rsid w:val="001C486D"/>
    <w:rsid w:val="001D759C"/>
    <w:rsid w:val="001E1517"/>
    <w:rsid w:val="001F6267"/>
    <w:rsid w:val="001F7B31"/>
    <w:rsid w:val="00202F9E"/>
    <w:rsid w:val="00204EFE"/>
    <w:rsid w:val="00245FE0"/>
    <w:rsid w:val="00270122"/>
    <w:rsid w:val="00292669"/>
    <w:rsid w:val="002A2020"/>
    <w:rsid w:val="002B4A25"/>
    <w:rsid w:val="002C165F"/>
    <w:rsid w:val="002C3A27"/>
    <w:rsid w:val="002E14A9"/>
    <w:rsid w:val="002E3C55"/>
    <w:rsid w:val="002F204E"/>
    <w:rsid w:val="00321C6E"/>
    <w:rsid w:val="0033336C"/>
    <w:rsid w:val="00375315"/>
    <w:rsid w:val="00382E3F"/>
    <w:rsid w:val="00387384"/>
    <w:rsid w:val="003979CD"/>
    <w:rsid w:val="003C44DC"/>
    <w:rsid w:val="003E2FAA"/>
    <w:rsid w:val="003E52D2"/>
    <w:rsid w:val="00422AF4"/>
    <w:rsid w:val="00450215"/>
    <w:rsid w:val="00453789"/>
    <w:rsid w:val="0047082A"/>
    <w:rsid w:val="00476602"/>
    <w:rsid w:val="00482F6D"/>
    <w:rsid w:val="00494B54"/>
    <w:rsid w:val="004A17D9"/>
    <w:rsid w:val="004A2A19"/>
    <w:rsid w:val="004D5A2B"/>
    <w:rsid w:val="004E5A42"/>
    <w:rsid w:val="004E6A7A"/>
    <w:rsid w:val="005436CD"/>
    <w:rsid w:val="00552740"/>
    <w:rsid w:val="00566A1C"/>
    <w:rsid w:val="00572078"/>
    <w:rsid w:val="005727EE"/>
    <w:rsid w:val="005B0F45"/>
    <w:rsid w:val="005D001D"/>
    <w:rsid w:val="005D1F4B"/>
    <w:rsid w:val="005E5E7C"/>
    <w:rsid w:val="005F3800"/>
    <w:rsid w:val="0062021C"/>
    <w:rsid w:val="00652784"/>
    <w:rsid w:val="006542C8"/>
    <w:rsid w:val="00676564"/>
    <w:rsid w:val="006B0FBE"/>
    <w:rsid w:val="006B27A7"/>
    <w:rsid w:val="006C2B43"/>
    <w:rsid w:val="006D326A"/>
    <w:rsid w:val="006E2D56"/>
    <w:rsid w:val="00700557"/>
    <w:rsid w:val="00715F9C"/>
    <w:rsid w:val="00751902"/>
    <w:rsid w:val="007530F3"/>
    <w:rsid w:val="007551A7"/>
    <w:rsid w:val="00755F6E"/>
    <w:rsid w:val="0075670D"/>
    <w:rsid w:val="007600D3"/>
    <w:rsid w:val="00762976"/>
    <w:rsid w:val="007A1C17"/>
    <w:rsid w:val="007A586A"/>
    <w:rsid w:val="007B2E3F"/>
    <w:rsid w:val="007B6C81"/>
    <w:rsid w:val="007C71E9"/>
    <w:rsid w:val="007D1C5D"/>
    <w:rsid w:val="007E5B25"/>
    <w:rsid w:val="0082249C"/>
    <w:rsid w:val="00833C2C"/>
    <w:rsid w:val="008368EC"/>
    <w:rsid w:val="00840894"/>
    <w:rsid w:val="00842A63"/>
    <w:rsid w:val="00846875"/>
    <w:rsid w:val="00852F5C"/>
    <w:rsid w:val="008569A9"/>
    <w:rsid w:val="00883D5B"/>
    <w:rsid w:val="00894497"/>
    <w:rsid w:val="008A0523"/>
    <w:rsid w:val="008A6DAF"/>
    <w:rsid w:val="0090339D"/>
    <w:rsid w:val="0090607B"/>
    <w:rsid w:val="00914EDB"/>
    <w:rsid w:val="0093796E"/>
    <w:rsid w:val="0094535D"/>
    <w:rsid w:val="0095032B"/>
    <w:rsid w:val="0095177B"/>
    <w:rsid w:val="0095289B"/>
    <w:rsid w:val="0096529F"/>
    <w:rsid w:val="00971E72"/>
    <w:rsid w:val="00974100"/>
    <w:rsid w:val="0098640D"/>
    <w:rsid w:val="009868E9"/>
    <w:rsid w:val="00997B95"/>
    <w:rsid w:val="009C3731"/>
    <w:rsid w:val="009E1CC7"/>
    <w:rsid w:val="009E3742"/>
    <w:rsid w:val="009E734A"/>
    <w:rsid w:val="009F214B"/>
    <w:rsid w:val="009F7B69"/>
    <w:rsid w:val="00A2403A"/>
    <w:rsid w:val="00A2716D"/>
    <w:rsid w:val="00A808C9"/>
    <w:rsid w:val="00AD68DF"/>
    <w:rsid w:val="00AE1C3D"/>
    <w:rsid w:val="00AE7460"/>
    <w:rsid w:val="00AF6AAD"/>
    <w:rsid w:val="00B14CC8"/>
    <w:rsid w:val="00B214D4"/>
    <w:rsid w:val="00B277E7"/>
    <w:rsid w:val="00B32D78"/>
    <w:rsid w:val="00B42BE0"/>
    <w:rsid w:val="00B509C7"/>
    <w:rsid w:val="00B5313E"/>
    <w:rsid w:val="00B67D01"/>
    <w:rsid w:val="00B748E1"/>
    <w:rsid w:val="00B92436"/>
    <w:rsid w:val="00BD159A"/>
    <w:rsid w:val="00BD1DAB"/>
    <w:rsid w:val="00C02D91"/>
    <w:rsid w:val="00C449E7"/>
    <w:rsid w:val="00C46B67"/>
    <w:rsid w:val="00C53C0E"/>
    <w:rsid w:val="00C6024C"/>
    <w:rsid w:val="00C742BC"/>
    <w:rsid w:val="00C84ECA"/>
    <w:rsid w:val="00C87BA0"/>
    <w:rsid w:val="00CA43A0"/>
    <w:rsid w:val="00CC1D73"/>
    <w:rsid w:val="00CE2693"/>
    <w:rsid w:val="00D03D81"/>
    <w:rsid w:val="00D1290B"/>
    <w:rsid w:val="00D515A5"/>
    <w:rsid w:val="00D56C56"/>
    <w:rsid w:val="00D579C0"/>
    <w:rsid w:val="00D60737"/>
    <w:rsid w:val="00D61FAA"/>
    <w:rsid w:val="00D77BC5"/>
    <w:rsid w:val="00D85231"/>
    <w:rsid w:val="00D9566F"/>
    <w:rsid w:val="00DA681C"/>
    <w:rsid w:val="00DB6071"/>
    <w:rsid w:val="00DD36F7"/>
    <w:rsid w:val="00DD3E00"/>
    <w:rsid w:val="00DD699D"/>
    <w:rsid w:val="00DF123A"/>
    <w:rsid w:val="00E37437"/>
    <w:rsid w:val="00E76AAB"/>
    <w:rsid w:val="00E87D17"/>
    <w:rsid w:val="00EA1D7A"/>
    <w:rsid w:val="00F04389"/>
    <w:rsid w:val="00F13E5C"/>
    <w:rsid w:val="00F35B5D"/>
    <w:rsid w:val="00F65A5E"/>
    <w:rsid w:val="00F739EF"/>
    <w:rsid w:val="00F85A9B"/>
    <w:rsid w:val="00F93B28"/>
    <w:rsid w:val="00FA24FD"/>
    <w:rsid w:val="00FB3044"/>
    <w:rsid w:val="00FC0617"/>
    <w:rsid w:val="00FD03B6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1A13C87"/>
  <w15:chartTrackingRefBased/>
  <w15:docId w15:val="{6DCFD427-7F3F-4F88-A58D-6A9BFAC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ind w:right="346"/>
      <w:jc w:val="center"/>
      <w:outlineLvl w:val="0"/>
    </w:pPr>
    <w:rPr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6024C"/>
    <w:rPr>
      <w:sz w:val="24"/>
    </w:rPr>
  </w:style>
  <w:style w:type="table" w:styleId="TableGrid">
    <w:name w:val="Table Grid"/>
    <w:basedOn w:val="TableNormal"/>
    <w:rsid w:val="00E8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items have been noted as being in error, needing clarification, or incomplete and in need of corrective action</vt:lpstr>
    </vt:vector>
  </TitlesOfParts>
  <Company>MnSCU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items have been noted as being in error, needing clarification, or incomplete and in need of corrective action</dc:title>
  <dc:subject/>
  <dc:creator>Campus Services Unit</dc:creator>
  <cp:keywords/>
  <cp:lastModifiedBy>Morgan, James P</cp:lastModifiedBy>
  <cp:revision>3</cp:revision>
  <cp:lastPrinted>2019-03-28T17:48:00Z</cp:lastPrinted>
  <dcterms:created xsi:type="dcterms:W3CDTF">2023-03-08T14:56:00Z</dcterms:created>
  <dcterms:modified xsi:type="dcterms:W3CDTF">2023-03-27T14:09:00Z</dcterms:modified>
</cp:coreProperties>
</file>